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22" w:rsidRDefault="00D40622" w:rsidP="00D40622">
      <w:pPr>
        <w:pStyle w:val="Heading1"/>
      </w:pPr>
      <w:bookmarkStart w:id="0" w:name="_Toc70010145"/>
      <w:r>
        <w:t>Критеријуми за оцену дизајна, односно пројекта</w:t>
      </w:r>
      <w:bookmarkEnd w:id="0"/>
    </w:p>
    <w:p w:rsidR="00D40622" w:rsidRDefault="00D40622" w:rsidP="00D40622">
      <w:proofErr w:type="gramStart"/>
      <w:r>
        <w:t>Радови ће бити вредновани према успешности интерпретације сложених конкурсних задатака наведених у програму конкурса, као и према оригиналном и креативном приступу решењу проблема у конкретним затеченим условима.</w:t>
      </w:r>
      <w:proofErr w:type="gramEnd"/>
    </w:p>
    <w:p w:rsidR="00D40622" w:rsidRDefault="00D40622" w:rsidP="00D40622">
      <w:r>
        <w:t>Радови ће бити вредновани према следећим критеријумима:</w:t>
      </w:r>
    </w:p>
    <w:tbl>
      <w:tblPr>
        <w:tblStyle w:val="TableGrid"/>
        <w:tblW w:w="9243" w:type="dxa"/>
        <w:tblLook w:val="04A0"/>
      </w:tblPr>
      <w:tblGrid>
        <w:gridCol w:w="532"/>
        <w:gridCol w:w="7331"/>
        <w:gridCol w:w="1380"/>
      </w:tblGrid>
      <w:tr w:rsidR="00D40622" w:rsidTr="00C736B3">
        <w:tc>
          <w:tcPr>
            <w:tcW w:w="532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1. </w:t>
            </w:r>
          </w:p>
        </w:tc>
        <w:tc>
          <w:tcPr>
            <w:tcW w:w="7331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>Одговор на тему конкурса – унапређење урбаног идентитета и начина употребе простора</w:t>
            </w:r>
          </w:p>
        </w:tc>
        <w:tc>
          <w:tcPr>
            <w:tcW w:w="1380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30 бодова </w:t>
            </w:r>
          </w:p>
        </w:tc>
      </w:tr>
      <w:tr w:rsidR="00D40622" w:rsidTr="00C736B3">
        <w:tc>
          <w:tcPr>
            <w:tcW w:w="532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2. </w:t>
            </w:r>
          </w:p>
        </w:tc>
        <w:tc>
          <w:tcPr>
            <w:tcW w:w="7331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Просторни концепт решења и однос ка постојећем окружењу </w:t>
            </w:r>
          </w:p>
        </w:tc>
        <w:tc>
          <w:tcPr>
            <w:tcW w:w="1380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25 бодова </w:t>
            </w:r>
          </w:p>
        </w:tc>
      </w:tr>
      <w:tr w:rsidR="00D40622" w:rsidTr="00C736B3">
        <w:tc>
          <w:tcPr>
            <w:tcW w:w="532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3. </w:t>
            </w:r>
          </w:p>
        </w:tc>
        <w:tc>
          <w:tcPr>
            <w:tcW w:w="7331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Урбанистичко-архитектонско обликовање и естетика амбијенталних целина </w:t>
            </w:r>
          </w:p>
        </w:tc>
        <w:tc>
          <w:tcPr>
            <w:tcW w:w="1380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20 бодова </w:t>
            </w:r>
          </w:p>
        </w:tc>
      </w:tr>
      <w:tr w:rsidR="00D40622" w:rsidTr="00C736B3">
        <w:tc>
          <w:tcPr>
            <w:tcW w:w="532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4. </w:t>
            </w:r>
          </w:p>
        </w:tc>
        <w:tc>
          <w:tcPr>
            <w:tcW w:w="7331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>Коришћење простора – приступачност, безбедност, зеленило</w:t>
            </w:r>
          </w:p>
        </w:tc>
        <w:tc>
          <w:tcPr>
            <w:tcW w:w="1380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15 бодова </w:t>
            </w:r>
          </w:p>
        </w:tc>
      </w:tr>
      <w:tr w:rsidR="00D40622" w:rsidTr="00C736B3">
        <w:tc>
          <w:tcPr>
            <w:tcW w:w="532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5. </w:t>
            </w:r>
          </w:p>
        </w:tc>
        <w:tc>
          <w:tcPr>
            <w:tcW w:w="7331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Економичност и спроводљивост предложеног решења </w:t>
            </w:r>
          </w:p>
        </w:tc>
        <w:tc>
          <w:tcPr>
            <w:tcW w:w="1380" w:type="dxa"/>
            <w:shd w:val="clear" w:color="auto" w:fill="auto"/>
          </w:tcPr>
          <w:p w:rsidR="00D40622" w:rsidRDefault="00D40622" w:rsidP="00C736B3">
            <w:pPr>
              <w:pStyle w:val="Default"/>
              <w:widowControl w:val="0"/>
            </w:pPr>
            <w:r>
              <w:t xml:space="preserve">10 бодова </w:t>
            </w:r>
          </w:p>
        </w:tc>
      </w:tr>
    </w:tbl>
    <w:p w:rsidR="00D40622" w:rsidRDefault="00D40622" w:rsidP="00D40622"/>
    <w:p w:rsidR="00D40622" w:rsidRDefault="00D40622" w:rsidP="00D40622">
      <w:proofErr w:type="gramStart"/>
      <w:r>
        <w:t>Жири задржава право да елиминише из даљег поступка вредновања пројекте који не задовољавају поменуте критеријуме и условљености дате програмом конкурса.</w:t>
      </w:r>
      <w:proofErr w:type="gramEnd"/>
    </w:p>
    <w:p w:rsidR="00D40622" w:rsidRDefault="00D40622" w:rsidP="00D40622">
      <w:proofErr w:type="gramStart"/>
      <w:r>
        <w:t>Жири оцењује и рангира само конкурсне радове у којима су прилози урађени у складу са Позивом за учешће на конкурсу за дизајн (Расписом).</w:t>
      </w:r>
      <w:proofErr w:type="gramEnd"/>
    </w:p>
    <w:p w:rsidR="00D40622" w:rsidRDefault="00D40622" w:rsidP="00D40622">
      <w:proofErr w:type="gramStart"/>
      <w:r>
        <w:t>Одлука жирија о додели награда је коначна и неопозива у складу са наведеном процедуром и условима вредновања.</w:t>
      </w:r>
      <w:proofErr w:type="gramEnd"/>
    </w:p>
    <w:p w:rsidR="00FC1F82" w:rsidRDefault="00FC1F82"/>
    <w:sectPr w:rsidR="00FC1F82" w:rsidSect="00FC1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D40622"/>
    <w:rsid w:val="00D40622"/>
    <w:rsid w:val="00FC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40622"/>
    <w:pPr>
      <w:widowControl w:val="0"/>
      <w:spacing w:after="100" w:line="240" w:lineRule="auto"/>
      <w:jc w:val="both"/>
    </w:pPr>
    <w:rPr>
      <w:rFonts w:ascii="Times New Roman" w:eastAsia="Arial" w:hAnsi="Times New Roman" w:cs="Arial"/>
      <w:sz w:val="24"/>
    </w:rPr>
  </w:style>
  <w:style w:type="paragraph" w:styleId="Heading1">
    <w:name w:val="heading 1"/>
    <w:basedOn w:val="Normal"/>
    <w:link w:val="Heading1Char"/>
    <w:uiPriority w:val="1"/>
    <w:qFormat/>
    <w:rsid w:val="00D40622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DBE5F1" w:themeFill="accent1" w:themeFillTint="33"/>
      <w:outlineLvl w:val="0"/>
    </w:pPr>
    <w:rPr>
      <w:b/>
      <w:bCs/>
      <w:szCs w:val="3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qFormat/>
    <w:rsid w:val="00D40622"/>
    <w:rPr>
      <w:rFonts w:ascii="Times New Roman" w:eastAsia="Arial" w:hAnsi="Times New Roman" w:cs="Arial"/>
      <w:b/>
      <w:bCs/>
      <w:sz w:val="24"/>
      <w:szCs w:val="39"/>
      <w:shd w:val="clear" w:color="auto" w:fill="DBE5F1" w:themeFill="accent1" w:themeFillTint="33"/>
    </w:rPr>
  </w:style>
  <w:style w:type="paragraph" w:customStyle="1" w:styleId="Default">
    <w:name w:val="Default"/>
    <w:qFormat/>
    <w:rsid w:val="00D4062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40622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2021-04-27T16:07:00Z</dcterms:created>
  <dcterms:modified xsi:type="dcterms:W3CDTF">2021-04-27T16:08:00Z</dcterms:modified>
</cp:coreProperties>
</file>